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1" w:rsidRPr="00B63CD1" w:rsidRDefault="00B63CD1" w:rsidP="00B63C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b/>
          <w:color w:val="0070C0"/>
          <w:sz w:val="21"/>
          <w:szCs w:val="21"/>
          <w:lang w:eastAsia="pl-PL"/>
        </w:rPr>
        <w:t>JAK NALEŻY ZGŁOSIĆ CHĘĆ PRZYSTĄPIENIA DO EGZAMINU MATURALNEGO?</w:t>
      </w:r>
    </w:p>
    <w:p w:rsidR="00B63CD1" w:rsidRPr="00B63CD1" w:rsidRDefault="00B63CD1" w:rsidP="00B63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Do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30 września 2022 r.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wstępną deklarację przystąpienia do egzaminu maturalnego są zobowiązani złożyć do dyrektora macierzystej szkoły uczniowie 4-letniego technikum oraz branżowej szkoły II stopnia na podbudowie gimnazjum, którzy zamierzają przystąpić do egzaminu maturalnego bezpośrednio po ukończeniu szkoły w 2023 r. (</w:t>
      </w:r>
      <w:hyperlink r:id="rId6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A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B63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Jeżeli w trakcie pierwszego semestru roku szkolnego 2022/2023 plany egzaminacyjne ucznia ulegną zmianie, można je zgłosić do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 lutego 2023 r.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w ostatecznej deklaracji.</w:t>
      </w:r>
    </w:p>
    <w:p w:rsidR="00B63CD1" w:rsidRPr="00B63CD1" w:rsidRDefault="00B63CD1" w:rsidP="00B63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Do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7 lutego 2023 r.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deklarację przystąpienia do egzaminu maturalnego są zobowiązani złożyć:</w:t>
      </w:r>
    </w:p>
    <w:p w:rsidR="00B63CD1" w:rsidRPr="00B63CD1" w:rsidRDefault="00B63CD1" w:rsidP="00B63CD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do dyrektora </w:t>
      </w:r>
      <w:r w:rsidRPr="00B63CD1">
        <w:rPr>
          <w:rFonts w:ascii="Arial" w:eastAsia="Times New Roman" w:hAnsi="Arial" w:cs="Arial"/>
          <w:sz w:val="21"/>
          <w:szCs w:val="21"/>
          <w:u w:val="single"/>
          <w:lang w:eastAsia="pl-PL"/>
        </w:rPr>
        <w:t>macierzystej szkoły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– absolwenci, którzy ukończyli szkołę ponadgimnazjalną do roku szkolnego 2021/2022 włącznie, w tym absolwenci – obywatele Ukrainy z 2022 r. Osoby te mogą również złożyć deklarację wstępną do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30 września 2022 r.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(</w:t>
      </w:r>
      <w:hyperlink r:id="rId7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A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B63CD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do dyrektora </w:t>
      </w:r>
      <w:r w:rsidRPr="00B63CD1">
        <w:rPr>
          <w:rFonts w:ascii="Arial" w:eastAsia="Times New Roman" w:hAnsi="Arial" w:cs="Arial"/>
          <w:sz w:val="21"/>
          <w:szCs w:val="21"/>
          <w:u w:val="single"/>
          <w:lang w:eastAsia="pl-PL"/>
        </w:rPr>
        <w:t>szkoły, którą ukończyli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– absolwenci ponadpodstawowych szkół średnich, którzy pierwszy raz przystąpili do egzaminu maturalnego w latach 2018–2022, ale nie uzyskali świadectwa dojrzałości (</w:t>
      </w:r>
      <w:r w:rsidRPr="00B63CD1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Deklaracja A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B63CD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do dyrektora </w:t>
      </w:r>
      <w:r w:rsidRPr="00B63CD1">
        <w:rPr>
          <w:rFonts w:ascii="Arial" w:eastAsia="Times New Roman" w:hAnsi="Arial" w:cs="Arial"/>
          <w:sz w:val="21"/>
          <w:szCs w:val="21"/>
          <w:u w:val="single"/>
          <w:lang w:eastAsia="pl-PL"/>
        </w:rPr>
        <w:t>macierzystej szkoły 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– absolwenci, którzy ukończyli szkołę ponadgimnazjalną do roku szkolnego 2021/2022 włącznie, którzy zamierzają ubiegać się o możliwość przystąpienia do egzaminu maturalnego w innej szkole niż szkoła, którą ukończyli, wskazanej przez dyrektora OKE (</w:t>
      </w:r>
      <w:hyperlink r:id="rId8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A</w:t>
        </w:r>
        <w:r w:rsidRPr="00B63CD1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 + </w:t>
        </w:r>
        <w:r w:rsidRPr="00B63CD1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pl-PL"/>
          </w:rPr>
          <w:t>załącznik 2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do dyrektora </w:t>
      </w:r>
      <w:r w:rsidRPr="00B63CD1">
        <w:rPr>
          <w:rFonts w:ascii="Arial" w:eastAsia="Times New Roman" w:hAnsi="Arial" w:cs="Arial"/>
          <w:sz w:val="21"/>
          <w:szCs w:val="21"/>
          <w:u w:val="single"/>
          <w:lang w:eastAsia="pl-PL"/>
        </w:rPr>
        <w:t>właściwej okręgowej komisji egzaminacyjnej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–</w:t>
      </w:r>
    </w:p>
    <w:p w:rsidR="00B63CD1" w:rsidRPr="00B63CD1" w:rsidRDefault="00B63CD1" w:rsidP="001A361E">
      <w:pPr>
        <w:numPr>
          <w:ilvl w:val="2"/>
          <w:numId w:val="1"/>
        </w:numPr>
        <w:pBdr>
          <w:bottom w:val="single" w:sz="6" w:space="8" w:color="F2F2F2"/>
        </w:pBdr>
        <w:shd w:val="clear" w:color="auto" w:fill="FFFFFF"/>
        <w:spacing w:before="100" w:beforeAutospacing="1" w:after="150" w:line="27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a) absolwenci, którzy ukończyli szkołę ponadgimnazjalną do roku 2021/2022 włącznie, ale ich szkoła została zlikwidowana (</w:t>
      </w:r>
      <w:hyperlink r:id="rId9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B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2"/>
          <w:numId w:val="1"/>
        </w:numPr>
        <w:pBdr>
          <w:bottom w:val="single" w:sz="6" w:space="8" w:color="F2F2F2"/>
        </w:pBdr>
        <w:shd w:val="clear" w:color="auto" w:fill="FFFFFF"/>
        <w:spacing w:before="100" w:beforeAutospacing="1" w:after="150" w:line="27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b) absolwenci ponadpodstawowych szkół średnich, którzy pierwszy raz przystąpili do egzaminu maturalnego w latach 2018–2022, ale nie uzyskali świadectwa dojrzałości, a ich szkoła została zlikwidowana (</w:t>
      </w:r>
      <w:hyperlink r:id="rId10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B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2"/>
          <w:numId w:val="1"/>
        </w:numPr>
        <w:pBdr>
          <w:bottom w:val="single" w:sz="6" w:space="8" w:color="F2F2F2"/>
        </w:pBdr>
        <w:shd w:val="clear" w:color="auto" w:fill="FFFFFF"/>
        <w:spacing w:before="100" w:beforeAutospacing="1" w:after="150" w:line="27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c) absolwenci liceum profilowanego lub technikum uzupełniającego dla młodzieży, którzy ukończyli szkołę do roku szkolnego 2013/2014 włącznie (</w:t>
      </w:r>
      <w:hyperlink r:id="rId11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B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2"/>
          <w:numId w:val="1"/>
        </w:numPr>
        <w:pBdr>
          <w:bottom w:val="single" w:sz="6" w:space="8" w:color="F2F2F2"/>
        </w:pBdr>
        <w:shd w:val="clear" w:color="auto" w:fill="FFFFFF"/>
        <w:spacing w:before="100" w:beforeAutospacing="1" w:after="150" w:line="27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d) absolwenci uzupełniających liceów ogólnokształcących, którzy ukończyli szkołę do roku szkolnego 2012/2013 włącznie (</w:t>
      </w:r>
      <w:hyperlink r:id="rId12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B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2"/>
          <w:numId w:val="1"/>
        </w:numPr>
        <w:pBdr>
          <w:bottom w:val="single" w:sz="6" w:space="8" w:color="F2F2F2"/>
        </w:pBdr>
        <w:shd w:val="clear" w:color="auto" w:fill="FFFFFF"/>
        <w:spacing w:before="100" w:beforeAutospacing="1" w:after="150" w:line="27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e) osoby posiadające świadectwo lub inny dokument – potwierdzający wykształcenie średnie lub średnie branżowe – wydane za granicą, ale nieuprawniające do podjęcia studiów w Rzeczypospolitej Polskiej, które przystępują do egzaminu maturalnego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 raz kolejny 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(</w:t>
      </w:r>
      <w:hyperlink r:id="rId13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B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2"/>
          <w:numId w:val="1"/>
        </w:numPr>
        <w:pBdr>
          <w:bottom w:val="single" w:sz="6" w:space="8" w:color="F2F2F2"/>
        </w:pBdr>
        <w:shd w:val="clear" w:color="auto" w:fill="FFFFFF"/>
        <w:spacing w:before="100" w:beforeAutospacing="1" w:after="150" w:line="27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f) osoby posiadające świadectwo ukończenia LO na podstawie egzaminów eksternistycznych (</w:t>
      </w:r>
      <w:hyperlink r:id="rId14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B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B63CD1" w:rsidRPr="00B63CD1" w:rsidRDefault="00B63CD1" w:rsidP="001A3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Nie później niż do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15 marca 2023 r. 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deklarację przystąpienia do egzaminu maturalnego są zobowiązani złożyć zdający – obywatele Ukrainy, którzy rozpoczęli kształcenie po 30 września 2022 r. (</w:t>
      </w:r>
      <w:hyperlink r:id="rId15" w:history="1">
        <w:r w:rsidRPr="00B63CD1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pl-PL"/>
          </w:rPr>
          <w:t>Deklaracja C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Osoba składająca deklarację wstępną i/lub ostateczną otrzymuje od dyrektora szkoły ‎jej kopię z potwierdzeniem przyjęcia.</w:t>
      </w:r>
    </w:p>
    <w:p w:rsidR="00B63CD1" w:rsidRPr="00B63CD1" w:rsidRDefault="00B63CD1" w:rsidP="001A36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Każdy zdający może złożyć deklarację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albo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</w:t>
      </w:r>
      <w:hyperlink r:id="rId16" w:history="1">
        <w:r w:rsidRPr="00B63CD1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w postaci papierowej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,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albo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w postaci elektronicznej (</w:t>
      </w:r>
      <w:r w:rsidRPr="00B63CD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e-deklarację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) w Zintegrowanym Interfejsie Użytkownika (ZIU) na stronie internetowej </w:t>
      </w:r>
      <w:hyperlink r:id="rId17" w:history="1">
        <w:r w:rsidRPr="00B63CD1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https://wyniki.edu.pl</w:t>
        </w:r>
      </w:hyperlink>
      <w:r w:rsidRPr="00B63CD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(</w:t>
      </w:r>
      <w:r w:rsidRPr="00B63CD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nie można złożyć deklaracji w obu postaciach</w:t>
      </w:r>
      <w:r w:rsidRPr="00B63CD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).</w:t>
      </w:r>
    </w:p>
    <w:p w:rsidR="00B63CD1" w:rsidRPr="00B63CD1" w:rsidRDefault="00B63CD1" w:rsidP="001A36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1) Logowanie do ZIU jest możliwe:</w:t>
      </w:r>
    </w:p>
    <w:p w:rsidR="00B63CD1" w:rsidRPr="00B63CD1" w:rsidRDefault="00B63CD1" w:rsidP="001A361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160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 a) przy użyciu loginu i hasła otrzymanego:</w:t>
      </w:r>
    </w:p>
    <w:p w:rsidR="00B63CD1" w:rsidRPr="00B63CD1" w:rsidRDefault="00B63CD1" w:rsidP="001A361E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w przypadku uczniów ostatnich klas – od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dyrektora szkoły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, który przekaże im loginy i hasła do 25 września 2022 r.</w:t>
      </w:r>
    </w:p>
    <w:p w:rsidR="00B63CD1" w:rsidRPr="00B63CD1" w:rsidRDefault="00B63CD1" w:rsidP="001A361E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 przypadku absolwentów z lat ubiegłych – od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dyrektora </w:t>
      </w:r>
      <w:bookmarkStart w:id="0" w:name="_GoBack"/>
      <w:bookmarkEnd w:id="0"/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macierzystej szkoły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, który przekaże im loginy i hasła po otrzymaniu wniosku złożonego do 15 stycznia 2023 r. (</w:t>
      </w:r>
      <w:hyperlink r:id="rId18" w:history="1">
        <w:r w:rsidRPr="00B63CD1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pl-PL"/>
          </w:rPr>
          <w:t>załącznik 5a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w przypadku osób składających deklarację do dyrektora OKE (Deklarację B) – od </w:t>
      </w:r>
      <w:r w:rsidRPr="00B63CD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dyrektora właściwej OKE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, od którego będzie można odebrać login i hasło po złożeniu wniosku do 15 stycznia 2023 r. (</w:t>
      </w:r>
      <w:hyperlink r:id="rId19" w:history="1">
        <w:r w:rsidRPr="00B63CD1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pl-PL"/>
          </w:rPr>
          <w:t>załącznik 5a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B63CD1" w:rsidRPr="00B63CD1" w:rsidRDefault="00B63CD1" w:rsidP="001A361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160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 b) przy użyciu profilu zaufanego, </w:t>
      </w:r>
      <w:r w:rsidRPr="00B63CD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e-dowodu</w:t>
      </w:r>
      <w:r w:rsidRPr="00B63CD1">
        <w:rPr>
          <w:rFonts w:ascii="Arial" w:eastAsia="Times New Roman" w:hAnsi="Arial" w:cs="Arial"/>
          <w:sz w:val="21"/>
          <w:szCs w:val="21"/>
          <w:lang w:eastAsia="pl-PL"/>
        </w:rPr>
        <w:t> albo za pośrednictwem bankowości elektronicznej.</w:t>
      </w:r>
    </w:p>
    <w:p w:rsidR="00B63CD1" w:rsidRPr="00B63CD1" w:rsidRDefault="00B63CD1" w:rsidP="001A361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2) </w:t>
      </w:r>
      <w:hyperlink r:id="rId20" w:history="1">
        <w:r w:rsidRPr="00B63CD1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Link do </w:t>
        </w:r>
        <w:r w:rsidRPr="00B63CD1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Instrukcji składania i przyjmowania </w:t>
        </w:r>
        <w:r w:rsidRPr="00B63CD1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e-deklaracji</w:t>
        </w:r>
      </w:hyperlink>
      <w:r w:rsidRPr="00B63CD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63CD1" w:rsidRPr="00B63CD1" w:rsidRDefault="00B63CD1" w:rsidP="001A3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3CD1">
        <w:rPr>
          <w:rFonts w:ascii="Arial" w:eastAsia="Times New Roman" w:hAnsi="Arial" w:cs="Arial"/>
          <w:sz w:val="21"/>
          <w:szCs w:val="21"/>
          <w:lang w:eastAsia="pl-PL"/>
        </w:rPr>
        <w:t>Osoba, która jest zobowiązana wnieść opłatę za egzamin maturalny (patrz odpowiedź na pytanie „Czy za przystąpienie do egzaminu maturalnego pobierana jest opłata?”), wraz z deklaracją składa dyrektorowi szkoły kserokopię wniesienia opłaty za ten egzamin w odpowiedniej kwocie.</w:t>
      </w:r>
    </w:p>
    <w:p w:rsidR="003B5FF2" w:rsidRDefault="003B5FF2"/>
    <w:sectPr w:rsidR="003B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A8"/>
    <w:multiLevelType w:val="multilevel"/>
    <w:tmpl w:val="9BB0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5F"/>
    <w:rsid w:val="0000590F"/>
    <w:rsid w:val="0001527E"/>
    <w:rsid w:val="00015797"/>
    <w:rsid w:val="00025284"/>
    <w:rsid w:val="000375F5"/>
    <w:rsid w:val="00043467"/>
    <w:rsid w:val="00047333"/>
    <w:rsid w:val="0008269D"/>
    <w:rsid w:val="000A641A"/>
    <w:rsid w:val="000A6DB2"/>
    <w:rsid w:val="000C275E"/>
    <w:rsid w:val="000C74AD"/>
    <w:rsid w:val="001137BC"/>
    <w:rsid w:val="00114AB2"/>
    <w:rsid w:val="0012143B"/>
    <w:rsid w:val="00161A1F"/>
    <w:rsid w:val="00162BAD"/>
    <w:rsid w:val="00177857"/>
    <w:rsid w:val="0019638E"/>
    <w:rsid w:val="00197BEE"/>
    <w:rsid w:val="001A361E"/>
    <w:rsid w:val="001B1452"/>
    <w:rsid w:val="001B44C4"/>
    <w:rsid w:val="001C0498"/>
    <w:rsid w:val="001D39B3"/>
    <w:rsid w:val="001E3312"/>
    <w:rsid w:val="001F152C"/>
    <w:rsid w:val="001F290A"/>
    <w:rsid w:val="001F5680"/>
    <w:rsid w:val="00201D73"/>
    <w:rsid w:val="002141B3"/>
    <w:rsid w:val="00220EC2"/>
    <w:rsid w:val="00242C5B"/>
    <w:rsid w:val="00271F33"/>
    <w:rsid w:val="00273E6E"/>
    <w:rsid w:val="0028397D"/>
    <w:rsid w:val="00292E34"/>
    <w:rsid w:val="00296BF0"/>
    <w:rsid w:val="00330EFA"/>
    <w:rsid w:val="00333550"/>
    <w:rsid w:val="0033671D"/>
    <w:rsid w:val="00357B5D"/>
    <w:rsid w:val="00360F41"/>
    <w:rsid w:val="00364AE6"/>
    <w:rsid w:val="0038267F"/>
    <w:rsid w:val="00385A7B"/>
    <w:rsid w:val="00392200"/>
    <w:rsid w:val="003A3DA4"/>
    <w:rsid w:val="003B5FF2"/>
    <w:rsid w:val="003E3C15"/>
    <w:rsid w:val="003E4E6C"/>
    <w:rsid w:val="003F45CB"/>
    <w:rsid w:val="0040700F"/>
    <w:rsid w:val="00426F33"/>
    <w:rsid w:val="00427168"/>
    <w:rsid w:val="00434D89"/>
    <w:rsid w:val="00453E8F"/>
    <w:rsid w:val="004567CF"/>
    <w:rsid w:val="00470A33"/>
    <w:rsid w:val="004733BC"/>
    <w:rsid w:val="00474C54"/>
    <w:rsid w:val="00475E9C"/>
    <w:rsid w:val="00492C25"/>
    <w:rsid w:val="00493C83"/>
    <w:rsid w:val="00496984"/>
    <w:rsid w:val="004B18BD"/>
    <w:rsid w:val="004B6B0E"/>
    <w:rsid w:val="004C0EFC"/>
    <w:rsid w:val="004D08DA"/>
    <w:rsid w:val="004D0A5F"/>
    <w:rsid w:val="004D359B"/>
    <w:rsid w:val="004E1AE8"/>
    <w:rsid w:val="004E2604"/>
    <w:rsid w:val="004E4D2E"/>
    <w:rsid w:val="004F7778"/>
    <w:rsid w:val="00510856"/>
    <w:rsid w:val="0051441E"/>
    <w:rsid w:val="005150E2"/>
    <w:rsid w:val="005173A4"/>
    <w:rsid w:val="00527CA5"/>
    <w:rsid w:val="00540924"/>
    <w:rsid w:val="00552DF5"/>
    <w:rsid w:val="00556564"/>
    <w:rsid w:val="00556C54"/>
    <w:rsid w:val="005A3AA6"/>
    <w:rsid w:val="005D115C"/>
    <w:rsid w:val="005D79E1"/>
    <w:rsid w:val="00602FFA"/>
    <w:rsid w:val="00615E6B"/>
    <w:rsid w:val="00622A4E"/>
    <w:rsid w:val="00627286"/>
    <w:rsid w:val="00677969"/>
    <w:rsid w:val="00680D55"/>
    <w:rsid w:val="00690CFA"/>
    <w:rsid w:val="006B5BC3"/>
    <w:rsid w:val="006D69FA"/>
    <w:rsid w:val="006F478B"/>
    <w:rsid w:val="0070185D"/>
    <w:rsid w:val="007137DE"/>
    <w:rsid w:val="0073074C"/>
    <w:rsid w:val="00734D2C"/>
    <w:rsid w:val="00737C9B"/>
    <w:rsid w:val="00755637"/>
    <w:rsid w:val="0077513C"/>
    <w:rsid w:val="00777A3D"/>
    <w:rsid w:val="00777CB9"/>
    <w:rsid w:val="007A3F96"/>
    <w:rsid w:val="007B12C3"/>
    <w:rsid w:val="007B7B52"/>
    <w:rsid w:val="007D12BC"/>
    <w:rsid w:val="007E1CD4"/>
    <w:rsid w:val="007F04DB"/>
    <w:rsid w:val="008003CB"/>
    <w:rsid w:val="00816D8F"/>
    <w:rsid w:val="00830DAD"/>
    <w:rsid w:val="00841BF5"/>
    <w:rsid w:val="00866A25"/>
    <w:rsid w:val="00871B5F"/>
    <w:rsid w:val="00876D0D"/>
    <w:rsid w:val="0089656D"/>
    <w:rsid w:val="00902EB0"/>
    <w:rsid w:val="009326AC"/>
    <w:rsid w:val="009553CD"/>
    <w:rsid w:val="009554DA"/>
    <w:rsid w:val="00970D8C"/>
    <w:rsid w:val="00975746"/>
    <w:rsid w:val="009A0292"/>
    <w:rsid w:val="009A6653"/>
    <w:rsid w:val="009B434F"/>
    <w:rsid w:val="009D0249"/>
    <w:rsid w:val="009D1D6C"/>
    <w:rsid w:val="009E05A6"/>
    <w:rsid w:val="009E47F3"/>
    <w:rsid w:val="009E7581"/>
    <w:rsid w:val="009F2D70"/>
    <w:rsid w:val="00A05C5B"/>
    <w:rsid w:val="00A06AC5"/>
    <w:rsid w:val="00A20EB4"/>
    <w:rsid w:val="00A400C8"/>
    <w:rsid w:val="00A623E7"/>
    <w:rsid w:val="00A67934"/>
    <w:rsid w:val="00A87243"/>
    <w:rsid w:val="00AB02A8"/>
    <w:rsid w:val="00AB080B"/>
    <w:rsid w:val="00AB416A"/>
    <w:rsid w:val="00AD70B0"/>
    <w:rsid w:val="00AE1060"/>
    <w:rsid w:val="00AF487D"/>
    <w:rsid w:val="00AF4ADD"/>
    <w:rsid w:val="00AF6CD6"/>
    <w:rsid w:val="00B057D7"/>
    <w:rsid w:val="00B158FA"/>
    <w:rsid w:val="00B17C9D"/>
    <w:rsid w:val="00B23F1F"/>
    <w:rsid w:val="00B56BD4"/>
    <w:rsid w:val="00B60840"/>
    <w:rsid w:val="00B63CD1"/>
    <w:rsid w:val="00B80E09"/>
    <w:rsid w:val="00B84738"/>
    <w:rsid w:val="00B96234"/>
    <w:rsid w:val="00B962CC"/>
    <w:rsid w:val="00BA4DF0"/>
    <w:rsid w:val="00BB1846"/>
    <w:rsid w:val="00BD261E"/>
    <w:rsid w:val="00BF5BD0"/>
    <w:rsid w:val="00C05BEF"/>
    <w:rsid w:val="00C22AC3"/>
    <w:rsid w:val="00C306AA"/>
    <w:rsid w:val="00C35472"/>
    <w:rsid w:val="00C43FD0"/>
    <w:rsid w:val="00C76C13"/>
    <w:rsid w:val="00C96B10"/>
    <w:rsid w:val="00CA4973"/>
    <w:rsid w:val="00CD6BE6"/>
    <w:rsid w:val="00CE4970"/>
    <w:rsid w:val="00CF2442"/>
    <w:rsid w:val="00D111C7"/>
    <w:rsid w:val="00D2308E"/>
    <w:rsid w:val="00D31D94"/>
    <w:rsid w:val="00D53433"/>
    <w:rsid w:val="00D64286"/>
    <w:rsid w:val="00D670B6"/>
    <w:rsid w:val="00D703B7"/>
    <w:rsid w:val="00DB329F"/>
    <w:rsid w:val="00DD74CB"/>
    <w:rsid w:val="00DD7EE8"/>
    <w:rsid w:val="00DE2F15"/>
    <w:rsid w:val="00E01435"/>
    <w:rsid w:val="00E04592"/>
    <w:rsid w:val="00E118C8"/>
    <w:rsid w:val="00E13FB6"/>
    <w:rsid w:val="00E26CDE"/>
    <w:rsid w:val="00E45767"/>
    <w:rsid w:val="00E6100E"/>
    <w:rsid w:val="00E86147"/>
    <w:rsid w:val="00E94F9C"/>
    <w:rsid w:val="00E972B3"/>
    <w:rsid w:val="00EB0607"/>
    <w:rsid w:val="00EB4AFD"/>
    <w:rsid w:val="00F20BB1"/>
    <w:rsid w:val="00F23465"/>
    <w:rsid w:val="00F4084C"/>
    <w:rsid w:val="00F45121"/>
    <w:rsid w:val="00FA797D"/>
    <w:rsid w:val="00FB73A2"/>
    <w:rsid w:val="00FD5708"/>
    <w:rsid w:val="00FD79D8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egzamin-maturalny/egzamin-maturalny-w-formule-2015/komunikaty-i-informacje/" TargetMode="External"/><Relationship Id="rId13" Type="http://schemas.openxmlformats.org/officeDocument/2006/relationships/hyperlink" Target="http://cke.gov.pl/egzamin-maturalny/egzamin-maturalny-w-formule-2015/komunikaty-i-informacje/" TargetMode="External"/><Relationship Id="rId18" Type="http://schemas.openxmlformats.org/officeDocument/2006/relationships/hyperlink" Target="http://cke.gov.pl/egzamin-maturalny/egzamin-maturalny-w-formule-2015/komunikaty-i-informacj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ke.gov.pl/egzamin-maturalny/egzamin-maturalny-w-formule-2015/komunikaty-i-informacje/" TargetMode="External"/><Relationship Id="rId12" Type="http://schemas.openxmlformats.org/officeDocument/2006/relationships/hyperlink" Target="http://cke.gov.pl/egzamin-maturalny/egzamin-maturalny-w-formule-2015/komunikaty-i-informacje/" TargetMode="External"/><Relationship Id="rId17" Type="http://schemas.openxmlformats.org/officeDocument/2006/relationships/hyperlink" Target="https://wyniki.edu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cke.gov.pl/egzamin-maturalny/egzamin-maturalny-w-formule-2015/komunikaty-i-informacje/" TargetMode="External"/><Relationship Id="rId20" Type="http://schemas.openxmlformats.org/officeDocument/2006/relationships/hyperlink" Target="http://pomoc.ksdo.gov.pl/pages/viewpageattachments.action?pageId=65611&amp;preview=/65611/48046471/Zbi%C3%B3r%20instrukcji%20dotycz%C4%85cych%20sk%C5%82adania%20oraz%20przyjmowania%20e-deklaracji%20w%20systemach%20ZIU%20oraz%20SIOE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ke.gov.pl/egzamin-maturalny/egzamin-maturalny-w-formule-2015/komunikaty-i-informacje/" TargetMode="External"/><Relationship Id="rId11" Type="http://schemas.openxmlformats.org/officeDocument/2006/relationships/hyperlink" Target="http://cke.gov.pl/egzamin-maturalny/egzamin-maturalny-w-formule-2015/komunikaty-i-informacj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ke.gov.pl/egzamin-maturalny/egzamin-maturalny-w-formule-2015/komunikaty-i-informacje/" TargetMode="External"/><Relationship Id="rId10" Type="http://schemas.openxmlformats.org/officeDocument/2006/relationships/hyperlink" Target="http://cke.gov.pl/egzamin-maturalny/egzamin-maturalny-w-formule-2015/komunikaty-i-informacje/" TargetMode="External"/><Relationship Id="rId19" Type="http://schemas.openxmlformats.org/officeDocument/2006/relationships/hyperlink" Target="http://cke.gov.pl/egzamin-maturalny/egzamin-maturalny-w-formule-2015/komunikaty-i-informac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e.gov.pl/egzamin-maturalny/egzamin-maturalny-w-formule-2015/komunikaty-i-informacje/" TargetMode="External"/><Relationship Id="rId14" Type="http://schemas.openxmlformats.org/officeDocument/2006/relationships/hyperlink" Target="http://cke.gov.pl/egzamin-maturalny/egzamin-maturalny-w-formule-2015/komunikaty-i-informacj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2022-09-04T14:59:00Z</dcterms:created>
  <dcterms:modified xsi:type="dcterms:W3CDTF">2022-09-04T15:02:00Z</dcterms:modified>
</cp:coreProperties>
</file>